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85" w:rsidRDefault="00722697">
      <w:pPr>
        <w:rPr>
          <w:rFonts w:ascii="Arial" w:eastAsia="Arial" w:hAnsi="Arial" w:cs="Arial"/>
          <w:b/>
          <w:sz w:val="36"/>
          <w:szCs w:val="36"/>
        </w:rPr>
      </w:pPr>
      <w:r>
        <w:rPr>
          <w:rFonts w:ascii="Arial" w:eastAsia="Arial" w:hAnsi="Arial" w:cs="Arial"/>
          <w:b/>
          <w:sz w:val="36"/>
          <w:szCs w:val="36"/>
        </w:rPr>
        <w:t>Joint Schedule 1 (Definitions)</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rsidR="00B92385" w:rsidRDefault="00B92385">
      <w:pPr>
        <w:pBdr>
          <w:top w:val="nil"/>
          <w:left w:val="nil"/>
          <w:bottom w:val="nil"/>
          <w:right w:val="nil"/>
          <w:between w:val="nil"/>
        </w:pBdr>
        <w:tabs>
          <w:tab w:val="left" w:pos="1985"/>
          <w:tab w:val="left" w:pos="2127"/>
        </w:tabs>
        <w:spacing w:before="120" w:after="120" w:line="240" w:lineRule="auto"/>
        <w:ind w:left="720" w:hanging="360"/>
        <w:jc w:val="both"/>
        <w:rPr>
          <w:rFonts w:ascii="Arial" w:eastAsia="Arial" w:hAnsi="Arial" w:cs="Arial"/>
          <w:color w:val="000000"/>
          <w:sz w:val="24"/>
          <w:szCs w:val="24"/>
        </w:rPr>
      </w:pP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B92385" w:rsidRDefault="00722697">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B92385" w:rsidRDefault="00722697">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B92385" w:rsidRDefault="00B92385">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bookmarkStart w:id="2" w:name="_heading=h.1fob9te" w:colFirst="0" w:colLast="0"/>
            <w:bookmarkEnd w:id="2"/>
            <w:r w:rsidRPr="000B0870">
              <w:rPr>
                <w:rFonts w:ascii="Arial" w:eastAsia="Arial" w:hAnsi="Arial" w:cs="Arial"/>
                <w:b/>
                <w:color w:val="000000"/>
                <w:sz w:val="24"/>
                <w:szCs w:val="24"/>
              </w:rPr>
              <w:t>"Achieve"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"Additional Insurances"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"Admin Fee”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"Affected Party"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"Affiliates"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“Annex”</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"Approval"</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"Audit</w:t>
            </w:r>
            <w:bookmarkStart w:id="3" w:name="_GoBack"/>
            <w:bookmarkEnd w:id="3"/>
            <w:r w:rsidRPr="000B0870">
              <w:rPr>
                <w:rFonts w:ascii="Arial" w:eastAsia="Arial" w:hAnsi="Arial" w:cs="Arial"/>
                <w:b/>
                <w:color w:val="000000"/>
                <w:sz w:val="24"/>
                <w:szCs w:val="24"/>
              </w:rPr>
              <w: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"Auditor"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B92385">
        <w:trPr>
          <w:trHeight w:val="601"/>
        </w:trPr>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"Authority"</w:t>
            </w:r>
          </w:p>
        </w:tc>
        <w:tc>
          <w:tcPr>
            <w:tcW w:w="7342" w:type="dxa"/>
          </w:tcPr>
          <w:p w:rsidR="00B92385" w:rsidRPr="000B0870" w:rsidRDefault="00722697" w:rsidP="000B0870">
            <w:pPr>
              <w:ind w:left="360"/>
              <w:rPr>
                <w:rFonts w:ascii="Arial" w:eastAsia="Arial" w:hAnsi="Arial" w:cs="Arial"/>
                <w:sz w:val="24"/>
                <w:szCs w:val="24"/>
              </w:rPr>
            </w:pPr>
            <w:r w:rsidRPr="000B0870">
              <w:rPr>
                <w:rFonts w:ascii="Arial" w:eastAsia="Arial" w:hAnsi="Arial" w:cs="Arial"/>
                <w:sz w:val="24"/>
                <w:szCs w:val="24"/>
              </w:rPr>
              <w:t>CCS and each Buyer;</w:t>
            </w:r>
          </w:p>
        </w:tc>
      </w:tr>
      <w:tr w:rsidR="00B92385">
        <w:tc>
          <w:tcPr>
            <w:tcW w:w="2405" w:type="dxa"/>
          </w:tcPr>
          <w:p w:rsidR="00B92385" w:rsidRPr="000B0870" w:rsidRDefault="00722697" w:rsidP="000B0870">
            <w:pPr>
              <w:pBdr>
                <w:top w:val="nil"/>
                <w:left w:val="nil"/>
                <w:bottom w:val="nil"/>
                <w:right w:val="nil"/>
                <w:between w:val="nil"/>
              </w:pBdr>
              <w:ind w:left="360"/>
              <w:rPr>
                <w:rFonts w:ascii="Arial" w:eastAsia="Arial" w:hAnsi="Arial" w:cs="Arial"/>
                <w:b/>
                <w:color w:val="000000"/>
                <w:sz w:val="24"/>
                <w:szCs w:val="24"/>
              </w:rPr>
            </w:pPr>
            <w:r w:rsidRPr="000B0870">
              <w:rPr>
                <w:rFonts w:ascii="Arial" w:eastAsia="Arial" w:hAnsi="Arial" w:cs="Arial"/>
                <w:b/>
                <w:color w:val="000000"/>
                <w:sz w:val="24"/>
                <w:szCs w:val="24"/>
              </w:rPr>
              <w:t>"Authority Cause"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negligence or statement of the </w:t>
            </w:r>
            <w:r>
              <w:rPr>
                <w:rFonts w:ascii="Arial" w:eastAsia="Arial" w:hAnsi="Arial" w:cs="Arial"/>
                <w:color w:val="000000"/>
                <w:sz w:val="24"/>
                <w:szCs w:val="24"/>
              </w:rPr>
              <w:lastRenderedPageBreak/>
              <w:t>Relevant Authority, of its employees, servants, agents in connection with or in relation to the subject-matter of the Contract and in respect of which the Relevant Authority is liable to the Supplier;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"BACS"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"Beneficiary"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"Buyer"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B92385">
        <w:tc>
          <w:tcPr>
            <w:tcW w:w="2405" w:type="dxa"/>
          </w:tcPr>
          <w:p w:rsidR="00B92385" w:rsidRPr="000B0870" w:rsidRDefault="00722697" w:rsidP="000B0870">
            <w:pPr>
              <w:keepNext/>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"Buyer Assets"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"Buyer Authorised Representative"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"Buyer Premises"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Contract"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Contract Period"</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Expiry Date"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Incorporated Terms"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Initial Period"</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Optional Extension Period"</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Procedure"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"Call-Off Special Terms"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Start Date"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"Call-Off Tender"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"CCS"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"CCS Authorised Representative"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B92385">
        <w:tc>
          <w:tcPr>
            <w:tcW w:w="2405" w:type="dxa"/>
          </w:tcPr>
          <w:p w:rsidR="00B92385" w:rsidRPr="000B0870" w:rsidRDefault="00722697" w:rsidP="000B0870">
            <w:pPr>
              <w:keepNext/>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"Central Government Body"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"Change in Law"</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"Change of Control"</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"Charges"</w:t>
            </w:r>
          </w:p>
        </w:tc>
        <w:tc>
          <w:tcPr>
            <w:tcW w:w="7342" w:type="dxa"/>
          </w:tcPr>
          <w:p w:rsidR="00B92385" w:rsidRPr="000B0870"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"Claim"</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"Commercially Sensitive Information"</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"Comparable Supply"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"Compliance Officer"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"Confidential Information"</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B92385">
        <w:tc>
          <w:tcPr>
            <w:tcW w:w="2405" w:type="dxa"/>
          </w:tcPr>
          <w:p w:rsidR="00B92385" w:rsidRPr="000B0870" w:rsidRDefault="00722697" w:rsidP="000B0870">
            <w:pPr>
              <w:keepNext/>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"Conflict of Interest"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"Contract"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"Contract Period"</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"Contract Value"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"Contract Year"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"Control"</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“Controller”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“Core Terms”</w:t>
            </w:r>
          </w:p>
        </w:tc>
        <w:tc>
          <w:tcPr>
            <w:tcW w:w="7342" w:type="dxa"/>
          </w:tcPr>
          <w:p w:rsidR="00B92385" w:rsidRPr="000B0870"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"Costs"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lastRenderedPageBreak/>
              <w:t>pension contributions;</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staff training;</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B92385" w:rsidRDefault="00722697" w:rsidP="000B0870">
            <w:pPr>
              <w:pBdr>
                <w:top w:val="nil"/>
                <w:left w:val="nil"/>
                <w:bottom w:val="nil"/>
                <w:right w:val="nil"/>
                <w:between w:val="nil"/>
              </w:pBdr>
              <w:tabs>
                <w:tab w:val="left" w:pos="-576"/>
                <w:tab w:val="left" w:pos="144"/>
              </w:tabs>
              <w:spacing w:after="120"/>
              <w:ind w:left="1980"/>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B92385" w:rsidRDefault="00722697" w:rsidP="000B0870">
            <w:pPr>
              <w:pBdr>
                <w:top w:val="nil"/>
                <w:left w:val="nil"/>
                <w:bottom w:val="nil"/>
                <w:right w:val="nil"/>
                <w:between w:val="nil"/>
              </w:pBdr>
              <w:tabs>
                <w:tab w:val="left" w:pos="-179"/>
                <w:tab w:val="left" w:pos="411"/>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b/>
              <w:t>but excluding:</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Overhead;</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taxation;</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fines and penalties;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"CRTPA"</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“Data Protection Impact Assessment”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"Data Protection Legislation"</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“Data Protection Liability Cap”</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"Data Protection Officer"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"Data Subject"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"Data Subject Access Request"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"Deductions"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"Default"</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"Default Management Charge"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"Delay Payments"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"Deliverables"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"Delivery"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"Disclosing Party"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B92385">
        <w:tc>
          <w:tcPr>
            <w:tcW w:w="2405" w:type="dxa"/>
          </w:tcPr>
          <w:p w:rsidR="00B92385" w:rsidRPr="000B0870" w:rsidRDefault="00722697" w:rsidP="000B0870">
            <w:pPr>
              <w:keepNext/>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"Dispute"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"Dispute Resolution Procedure"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"Documentation"</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"DOTAS"</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“DPA 2018”</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the Data Protection Act 2018;</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"Due Diligence Information"</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any information supplied to the Supplier by or on behalf of the Authority prior to the Start Date;</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“Effective Date”</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the date on which the final Party has signed the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"EIR"</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“Electronic Invoice”</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electronic processing and which complies with (a) the European </w:t>
            </w:r>
            <w:r>
              <w:rPr>
                <w:rFonts w:ascii="Arial" w:eastAsia="Arial" w:hAnsi="Arial" w:cs="Arial"/>
                <w:color w:val="000000"/>
                <w:sz w:val="24"/>
                <w:szCs w:val="24"/>
              </w:rPr>
              <w:lastRenderedPageBreak/>
              <w:t>standard and (b) any of the syntaxes published in Commission Implementing Decision (EU) 2017/1870;</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lastRenderedPageBreak/>
              <w:t>"Employment Regulations"</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 xml:space="preserve">"End Date" </w:t>
            </w:r>
          </w:p>
        </w:tc>
        <w:tc>
          <w:tcPr>
            <w:tcW w:w="7342" w:type="dxa"/>
          </w:tcPr>
          <w:p w:rsidR="00B92385" w:rsidRPr="000B0870" w:rsidRDefault="00722697" w:rsidP="000B0870">
            <w:pPr>
              <w:pBdr>
                <w:top w:val="nil"/>
                <w:left w:val="nil"/>
                <w:bottom w:val="nil"/>
                <w:right w:val="nil"/>
                <w:between w:val="nil"/>
              </w:pBdr>
              <w:tabs>
                <w:tab w:val="left" w:pos="-576"/>
                <w:tab w:val="left" w:pos="144"/>
              </w:tabs>
              <w:spacing w:after="120"/>
              <w:ind w:left="360"/>
              <w:jc w:val="both"/>
              <w:rPr>
                <w:rFonts w:ascii="Arial" w:eastAsia="Arial" w:hAnsi="Arial" w:cs="Arial"/>
                <w:color w:val="000000"/>
                <w:sz w:val="24"/>
                <w:szCs w:val="24"/>
              </w:rPr>
            </w:pPr>
            <w:r w:rsidRPr="000B0870">
              <w:rPr>
                <w:rFonts w:ascii="Arial" w:eastAsia="Arial" w:hAnsi="Arial" w:cs="Arial"/>
                <w:color w:val="000000"/>
                <w:sz w:val="24"/>
                <w:szCs w:val="24"/>
              </w:rPr>
              <w:t xml:space="preserve">the earlier of: </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B92385" w:rsidRDefault="00722697" w:rsidP="000B0870">
            <w:pPr>
              <w:pBdr>
                <w:top w:val="nil"/>
                <w:left w:val="nil"/>
                <w:bottom w:val="nil"/>
                <w:right w:val="nil"/>
                <w:between w:val="nil"/>
              </w:pBdr>
              <w:tabs>
                <w:tab w:val="left" w:pos="-576"/>
                <w:tab w:val="left" w:pos="144"/>
              </w:tabs>
              <w:spacing w:after="120"/>
              <w:ind w:left="108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"Environmental Policy"</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"Equality and Human Rights Commission"</w:t>
            </w:r>
          </w:p>
        </w:tc>
        <w:tc>
          <w:tcPr>
            <w:tcW w:w="7342" w:type="dxa"/>
          </w:tcPr>
          <w:p w:rsidR="00B92385" w:rsidRDefault="00722697"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B92385">
        <w:tc>
          <w:tcPr>
            <w:tcW w:w="2405" w:type="dxa"/>
          </w:tcPr>
          <w:p w:rsidR="00B92385" w:rsidRPr="000B0870" w:rsidRDefault="00722697" w:rsidP="000B0870">
            <w:pPr>
              <w:pBdr>
                <w:top w:val="nil"/>
                <w:left w:val="nil"/>
                <w:bottom w:val="nil"/>
                <w:right w:val="nil"/>
                <w:between w:val="nil"/>
              </w:pBdr>
              <w:spacing w:after="120"/>
              <w:ind w:left="360"/>
              <w:rPr>
                <w:rFonts w:ascii="Arial" w:eastAsia="Arial" w:hAnsi="Arial" w:cs="Arial"/>
                <w:b/>
                <w:color w:val="000000"/>
                <w:sz w:val="24"/>
                <w:szCs w:val="24"/>
              </w:rPr>
            </w:pPr>
            <w:r w:rsidRPr="000B0870">
              <w:rPr>
                <w:rFonts w:ascii="Arial" w:eastAsia="Arial" w:hAnsi="Arial" w:cs="Arial"/>
                <w:b/>
                <w:color w:val="000000"/>
                <w:sz w:val="24"/>
                <w:szCs w:val="24"/>
              </w:rPr>
              <w:t>“Estimated Year 1 Charges”</w:t>
            </w:r>
          </w:p>
        </w:tc>
        <w:tc>
          <w:tcPr>
            <w:tcW w:w="7342" w:type="dxa"/>
          </w:tcPr>
          <w:p w:rsidR="00B92385" w:rsidRDefault="00722697" w:rsidP="000B0870">
            <w:pPr>
              <w:pBdr>
                <w:top w:val="nil"/>
                <w:left w:val="nil"/>
                <w:bottom w:val="nil"/>
                <w:right w:val="nil"/>
                <w:between w:val="nil"/>
              </w:pBdr>
              <w:tabs>
                <w:tab w:val="left" w:pos="-179"/>
              </w:tabs>
              <w:spacing w:after="120"/>
              <w:ind w:left="36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B92385" w:rsidRDefault="00B92385" w:rsidP="000B0870">
            <w:pPr>
              <w:pBdr>
                <w:top w:val="nil"/>
                <w:left w:val="nil"/>
                <w:bottom w:val="nil"/>
                <w:right w:val="nil"/>
                <w:between w:val="nil"/>
              </w:pBdr>
              <w:tabs>
                <w:tab w:val="left" w:pos="-179"/>
                <w:tab w:val="left" w:pos="-9"/>
              </w:tabs>
              <w:spacing w:after="120"/>
              <w:ind w:left="360"/>
              <w:jc w:val="both"/>
              <w:rPr>
                <w:rFonts w:ascii="Arial" w:eastAsia="Arial" w:hAnsi="Arial" w:cs="Arial"/>
                <w:color w:val="000000"/>
                <w:sz w:val="24"/>
                <w:szCs w:val="24"/>
              </w:rPr>
            </w:pPr>
          </w:p>
        </w:tc>
      </w:tr>
    </w:tbl>
    <w:p w:rsidR="00B92385" w:rsidRDefault="00B92385">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400"/>
        <w:gridCol w:w="7350"/>
      </w:tblGrid>
      <w:tr w:rsidR="00B92385">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92385" w:rsidRDefault="0072269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B92385" w:rsidRDefault="00B92385">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B92385" w:rsidRDefault="00B92385">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B92385" w:rsidRDefault="00722697">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bl>
    <w:p w:rsidR="00B92385" w:rsidRDefault="00B92385">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7342" w:type="dxa"/>
          </w:tcPr>
          <w:p w:rsidR="00B92385" w:rsidRDefault="0072269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rsidR="00B92385" w:rsidRDefault="00722697">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 Commissioner"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(ii) an application is made to court, or an order is made, for the appointment of an administrator, or if a notice of intention to </w:t>
            </w:r>
            <w:r>
              <w:rPr>
                <w:rFonts w:ascii="Arial" w:eastAsia="Arial" w:hAnsi="Arial" w:cs="Arial"/>
                <w:color w:val="000000"/>
                <w:sz w:val="24"/>
                <w:szCs w:val="24"/>
              </w:rPr>
              <w:lastRenderedPageBreak/>
              <w:t>appoint an administrator is filed at Court or given or if an administrator is appointed, over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B92385">
        <w:trPr>
          <w:trHeight w:val="357"/>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B92385">
        <w:trPr>
          <w:trHeight w:val="426"/>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B92385" w:rsidRDefault="0072269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rsidR="00B92385" w:rsidRDefault="0072269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w:t>
            </w:r>
            <w:r>
              <w:rPr>
                <w:rFonts w:ascii="Arial" w:eastAsia="Arial" w:hAnsi="Arial" w:cs="Arial"/>
                <w:color w:val="000000"/>
                <w:sz w:val="24"/>
                <w:szCs w:val="24"/>
              </w:rPr>
              <w:lastRenderedPageBreak/>
              <w:t>related offences which is not spent at the Start Date or to a civil penalty for fraud or evasion;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Default (where applicable);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rsidR="00B92385" w:rsidRDefault="00722697">
            <w:pPr>
              <w:numPr>
                <w:ilvl w:val="0"/>
                <w:numId w:val="5"/>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Deliverables"</w:t>
            </w:r>
          </w:p>
        </w:tc>
        <w:tc>
          <w:tcPr>
            <w:tcW w:w="7342" w:type="dxa"/>
          </w:tcPr>
          <w:p w:rsidR="00B92385" w:rsidRDefault="00722697">
            <w:pPr>
              <w:numPr>
                <w:ilvl w:val="0"/>
                <w:numId w:val="5"/>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B92385">
        <w:tc>
          <w:tcPr>
            <w:tcW w:w="2405" w:type="dxa"/>
          </w:tcPr>
          <w:p w:rsidR="00B92385" w:rsidRDefault="00722697">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rsidR="00B92385" w:rsidRDefault="00722697">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Call-Off Contract and any alternative person whom the Supplier intends to </w:t>
            </w:r>
            <w:r>
              <w:rPr>
                <w:rFonts w:ascii="Arial" w:eastAsia="Arial" w:hAnsi="Arial" w:cs="Arial"/>
                <w:color w:val="000000"/>
                <w:sz w:val="24"/>
                <w:szCs w:val="24"/>
              </w:rPr>
              <w:lastRenderedPageBreak/>
              <w:t>appoint to the role, provided that the Supplier informs the Buyer prior to the appointment;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B92385" w:rsidRDefault="0072269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B92385" w:rsidRDefault="00722697">
            <w:pPr>
              <w:numPr>
                <w:ilvl w:val="1"/>
                <w:numId w:val="5"/>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rsidR="00B92385" w:rsidRDefault="00722697">
            <w:pPr>
              <w:keepNext/>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B92385" w:rsidRDefault="00722697">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B92385" w:rsidRDefault="00722697">
            <w:pPr>
              <w:keepNext/>
              <w:numPr>
                <w:ilvl w:val="0"/>
                <w:numId w:val="5"/>
              </w:numPr>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B92385" w:rsidRDefault="00B92385">
            <w:pPr>
              <w:keepNext/>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B92385" w:rsidRDefault="00B92385">
      <w:pPr>
        <w:spacing w:after="0" w:line="240" w:lineRule="auto"/>
        <w:rPr>
          <w:rFonts w:ascii="Arial" w:eastAsia="Arial" w:hAnsi="Arial" w:cs="Arial"/>
          <w:sz w:val="24"/>
          <w:szCs w:val="24"/>
        </w:rPr>
      </w:pPr>
    </w:p>
    <w:sectPr w:rsidR="00B92385">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AF9" w:rsidRDefault="00CC3AF9">
      <w:pPr>
        <w:spacing w:after="0" w:line="240" w:lineRule="auto"/>
      </w:pPr>
      <w:r>
        <w:separator/>
      </w:r>
    </w:p>
  </w:endnote>
  <w:endnote w:type="continuationSeparator" w:id="0">
    <w:p w:rsidR="00CC3AF9" w:rsidRDefault="00CC3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B92385" w:rsidRDefault="007508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w:t>
    </w:r>
    <w:r w:rsidR="00722697">
      <w:rPr>
        <w:rFonts w:ascii="Arial" w:eastAsia="Arial" w:hAnsi="Arial" w:cs="Arial"/>
        <w:color w:val="000000"/>
        <w:sz w:val="20"/>
        <w:szCs w:val="20"/>
      </w:rPr>
      <w:t>.0</w:t>
    </w:r>
    <w:r w:rsidR="00722697">
      <w:rPr>
        <w:rFonts w:ascii="Arial" w:eastAsia="Arial" w:hAnsi="Arial" w:cs="Arial"/>
        <w:color w:val="000000"/>
        <w:sz w:val="20"/>
        <w:szCs w:val="20"/>
      </w:rPr>
      <w:tab/>
    </w:r>
    <w:r w:rsidR="00722697">
      <w:rPr>
        <w:rFonts w:ascii="Arial" w:eastAsia="Arial" w:hAnsi="Arial" w:cs="Arial"/>
        <w:color w:val="000000"/>
        <w:sz w:val="20"/>
        <w:szCs w:val="20"/>
      </w:rPr>
      <w:tab/>
      <w:t xml:space="preserve"> </w:t>
    </w:r>
    <w:r w:rsidR="00722697">
      <w:rPr>
        <w:rFonts w:ascii="Arial" w:eastAsia="Arial" w:hAnsi="Arial" w:cs="Arial"/>
        <w:color w:val="000000"/>
        <w:sz w:val="20"/>
        <w:szCs w:val="20"/>
      </w:rPr>
      <w:fldChar w:fldCharType="begin"/>
    </w:r>
    <w:r w:rsidR="00722697">
      <w:rPr>
        <w:rFonts w:ascii="Arial" w:eastAsia="Arial" w:hAnsi="Arial" w:cs="Arial"/>
        <w:color w:val="000000"/>
        <w:sz w:val="20"/>
        <w:szCs w:val="20"/>
      </w:rPr>
      <w:instrText>PAGE</w:instrText>
    </w:r>
    <w:r w:rsidR="00722697">
      <w:rPr>
        <w:rFonts w:ascii="Arial" w:eastAsia="Arial" w:hAnsi="Arial" w:cs="Arial"/>
        <w:color w:val="000000"/>
        <w:sz w:val="20"/>
        <w:szCs w:val="20"/>
      </w:rPr>
      <w:fldChar w:fldCharType="separate"/>
    </w:r>
    <w:r>
      <w:rPr>
        <w:rFonts w:ascii="Arial" w:eastAsia="Arial" w:hAnsi="Arial" w:cs="Arial"/>
        <w:noProof/>
        <w:color w:val="000000"/>
        <w:sz w:val="20"/>
        <w:szCs w:val="20"/>
      </w:rPr>
      <w:t>3</w:t>
    </w:r>
    <w:r w:rsidR="00722697">
      <w:rPr>
        <w:rFonts w:ascii="Arial" w:eastAsia="Arial" w:hAnsi="Arial" w:cs="Arial"/>
        <w:color w:val="000000"/>
        <w:sz w:val="20"/>
        <w:szCs w:val="20"/>
      </w:rPr>
      <w:fldChar w:fldCharType="end"/>
    </w:r>
  </w:p>
  <w:p w:rsidR="00B92385" w:rsidRDefault="007226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B92385" w:rsidRDefault="007226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AF9" w:rsidRDefault="00CC3AF9">
      <w:pPr>
        <w:spacing w:after="0" w:line="240" w:lineRule="auto"/>
      </w:pPr>
      <w:r>
        <w:separator/>
      </w:r>
    </w:p>
  </w:footnote>
  <w:footnote w:type="continuationSeparator" w:id="0">
    <w:p w:rsidR="00CC3AF9" w:rsidRDefault="00CC3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B92385" w:rsidRDefault="0072269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w:t>
    </w:r>
    <w:r>
      <w:rPr>
        <w:rFonts w:ascii="Arial" w:eastAsia="Arial" w:hAnsi="Arial" w:cs="Arial"/>
        <w:sz w:val="20"/>
        <w:szCs w:val="20"/>
      </w:rPr>
      <w:t>021</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B92385" w:rsidRDefault="0072269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4089A"/>
    <w:multiLevelType w:val="multilevel"/>
    <w:tmpl w:val="7298B8EC"/>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320B8"/>
    <w:multiLevelType w:val="multilevel"/>
    <w:tmpl w:val="F2DA175C"/>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4F3A212F"/>
    <w:multiLevelType w:val="multilevel"/>
    <w:tmpl w:val="96744A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54F5076A"/>
    <w:multiLevelType w:val="multilevel"/>
    <w:tmpl w:val="1714C4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DE63A9"/>
    <w:multiLevelType w:val="multilevel"/>
    <w:tmpl w:val="1AAE008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5AF2C9C"/>
    <w:multiLevelType w:val="hybridMultilevel"/>
    <w:tmpl w:val="2312ED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0F3AB3"/>
    <w:multiLevelType w:val="multilevel"/>
    <w:tmpl w:val="37843528"/>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A6C5C36"/>
    <w:multiLevelType w:val="multilevel"/>
    <w:tmpl w:val="88386D1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num>
  <w:num w:numId="3">
    <w:abstractNumId w:val="2"/>
  </w:num>
  <w:num w:numId="4">
    <w:abstractNumId w:val="1"/>
  </w:num>
  <w:num w:numId="5">
    <w:abstractNumId w:val="3"/>
  </w:num>
  <w:num w:numId="6">
    <w:abstractNumId w:val="7"/>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85"/>
    <w:rsid w:val="000B0870"/>
    <w:rsid w:val="00722697"/>
    <w:rsid w:val="00750841"/>
    <w:rsid w:val="00AD09A4"/>
    <w:rsid w:val="00B92385"/>
    <w:rsid w:val="00CC3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734E"/>
  <w15:docId w15:val="{0B31C4EF-4449-47BA-8703-3C6BFF92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yDgqUvUqXC/eBKNpCpYmtcrIBw==">AMUW2mXzMEZMqKwIV2dNUJRNc12N2o3E2Jo/sBZT3Dj5Xl6Hq6on49ddy+QxUgUXg11PCyrTF6GHYPtvFYApftvZSTXpwgr6zlRU11YQ0ceGu/7wZ3+4JF9Ctpf7RQ0U8W5/EfoGGvf82ES7na6myC8eHIhYke2XUQE481PqHbyO1/9A9wDIx/k=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9108</Words>
  <Characters>51918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Susan Locke</cp:lastModifiedBy>
  <cp:revision>3</cp:revision>
  <dcterms:created xsi:type="dcterms:W3CDTF">2021-02-24T10:51:00Z</dcterms:created>
  <dcterms:modified xsi:type="dcterms:W3CDTF">2021-02-24T10:51:00Z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